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4DF" w14:textId="5AA8B23E" w:rsidR="00614B4E" w:rsidRDefault="000B5BD4">
      <w:r>
        <w:t>JEAN CLAUDE BEDARD</w:t>
      </w:r>
    </w:p>
    <w:p w14:paraId="14CAEB23" w14:textId="47AB65CC" w:rsidR="000B5BD4" w:rsidRDefault="000B5BD4"/>
    <w:p w14:paraId="156D12E9" w14:textId="2303AE60" w:rsidR="000B5BD4" w:rsidRDefault="000B5BD4">
      <w:r>
        <w:t>Né le 28 novembre 1928 à Pau</w:t>
      </w:r>
    </w:p>
    <w:p w14:paraId="5F45503F" w14:textId="19E67D32" w:rsidR="000B5BD4" w:rsidRDefault="000B5BD4">
      <w:r>
        <w:t>Mort le 18 mai 1982 à Paris</w:t>
      </w:r>
    </w:p>
    <w:p w14:paraId="26FB2DBA" w14:textId="66BA92E3" w:rsidR="00D661C0" w:rsidRDefault="00D661C0" w:rsidP="00D661C0">
      <w:r>
        <w:t>Juillet 1952 : rencontre avec Picasso à Vallauris</w:t>
      </w:r>
    </w:p>
    <w:p w14:paraId="1EA20108" w14:textId="5B7C4111" w:rsidR="002C3A79" w:rsidRDefault="002C3A79" w:rsidP="00D661C0">
      <w:r>
        <w:t>Vers 1956-1957 : se lie d’amitié avec Yves Klein</w:t>
      </w:r>
    </w:p>
    <w:p w14:paraId="01CED4B8" w14:textId="77777777" w:rsidR="002C3A79" w:rsidRDefault="002C3A79" w:rsidP="00D661C0"/>
    <w:p w14:paraId="3A5DB2D8" w14:textId="77777777" w:rsidR="008E342B" w:rsidRDefault="008E342B"/>
    <w:p w14:paraId="28F9AD35" w14:textId="5F2E9A68" w:rsidR="00BA7C7F" w:rsidRDefault="008E342B">
      <w:r w:rsidRPr="00551CC3">
        <w:rPr>
          <w:b/>
          <w:bCs/>
        </w:rPr>
        <w:t>Principales Expositions personnelles</w:t>
      </w:r>
      <w:r>
        <w:t> :</w:t>
      </w:r>
    </w:p>
    <w:p w14:paraId="19099AD8" w14:textId="36896787" w:rsidR="00BA7C7F" w:rsidRDefault="00BA7C7F">
      <w:r>
        <w:t>30 septembre 1950 : 1ere exposition à Pau à l’âge de 22 ans</w:t>
      </w:r>
    </w:p>
    <w:p w14:paraId="6BB16441" w14:textId="26F3562E" w:rsidR="00BA7C7F" w:rsidRDefault="00BA7C7F">
      <w:r>
        <w:t xml:space="preserve">10 décembre 1950 : Galerie </w:t>
      </w:r>
      <w:r w:rsidR="008E342B">
        <w:t>des Presses Littéraires, Paris</w:t>
      </w:r>
    </w:p>
    <w:p w14:paraId="4D51BB49" w14:textId="262B77DE" w:rsidR="00727134" w:rsidRDefault="00727134" w:rsidP="00727134">
      <w:r>
        <w:t>19 mai 1951 : Librairie- Galerie Sources, Aix</w:t>
      </w:r>
    </w:p>
    <w:p w14:paraId="631A544D" w14:textId="05146DF6" w:rsidR="00727134" w:rsidRDefault="00727134" w:rsidP="00727134">
      <w:r>
        <w:t xml:space="preserve">3 novembre 1951 : Galerie les Mages Lucien Chave, Vence </w:t>
      </w:r>
    </w:p>
    <w:p w14:paraId="42827ED5" w14:textId="372066CB" w:rsidR="00BA7C7F" w:rsidRDefault="00E51A03">
      <w:r w:rsidRPr="00E51A03">
        <w:t>7 décembre 1956</w:t>
      </w:r>
      <w:r>
        <w:t xml:space="preserve"> : </w:t>
      </w:r>
      <w:r w:rsidR="002C3A79">
        <w:t>G</w:t>
      </w:r>
      <w:r>
        <w:t>alerie Monique de Groote, Paris</w:t>
      </w:r>
    </w:p>
    <w:p w14:paraId="448A2F76" w14:textId="47CE6F26" w:rsidR="00E51A03" w:rsidRDefault="002C3A79">
      <w:r>
        <w:t>Mai 1957 : G</w:t>
      </w:r>
      <w:r>
        <w:t xml:space="preserve">alerie Monique de Groote, </w:t>
      </w:r>
      <w:r>
        <w:t>Bruxelles</w:t>
      </w:r>
    </w:p>
    <w:p w14:paraId="62708E22" w14:textId="33303772" w:rsidR="00E51A03" w:rsidRDefault="002C3A79">
      <w:r>
        <w:t>Septembre 1958 : Galerie Da Sylva, Marseille</w:t>
      </w:r>
    </w:p>
    <w:p w14:paraId="5179949F" w14:textId="2231188C" w:rsidR="002C3A79" w:rsidRDefault="001E272A">
      <w:r>
        <w:t xml:space="preserve">21 </w:t>
      </w:r>
      <w:r w:rsidR="002C3A79">
        <w:t>Novembre </w:t>
      </w:r>
      <w:r>
        <w:t xml:space="preserve">1958 </w:t>
      </w:r>
      <w:r w:rsidR="002C3A79">
        <w:t>: Cour D’Ingres, Paris</w:t>
      </w:r>
    </w:p>
    <w:p w14:paraId="71E278A4" w14:textId="5A106C9E" w:rsidR="00E51A03" w:rsidRDefault="001E272A">
      <w:r>
        <w:t>10 novembre 1959 :  Galerie Copenhague, Danemark</w:t>
      </w:r>
    </w:p>
    <w:p w14:paraId="4323DB11" w14:textId="02F678AC" w:rsidR="00686DD2" w:rsidRDefault="00D829F8">
      <w:r>
        <w:t>4 octobre 1972 : Création libre de volumes en matière plastique avec la machine à thermoformer, Centre d’Animation et de Création d’Orléans.</w:t>
      </w:r>
    </w:p>
    <w:p w14:paraId="44800393" w14:textId="14AF12C3" w:rsidR="00AB1B3A" w:rsidRDefault="00AB1B3A">
      <w:r>
        <w:t xml:space="preserve">7 mars 1978 : </w:t>
      </w:r>
      <w:proofErr w:type="spellStart"/>
      <w:r>
        <w:t>Ecole</w:t>
      </w:r>
      <w:proofErr w:type="spellEnd"/>
      <w:r>
        <w:t xml:space="preserve"> spéciale d’Architecture « dernières recherches pour un art schématique » présentation des signes et des œuvres de communication.</w:t>
      </w:r>
    </w:p>
    <w:p w14:paraId="4B076A00" w14:textId="2701C2C6" w:rsidR="00686DD2" w:rsidRDefault="00686DD2"/>
    <w:p w14:paraId="0999F163" w14:textId="31A73538" w:rsidR="00062EEE" w:rsidRPr="00062EEE" w:rsidRDefault="00062EEE">
      <w:pPr>
        <w:rPr>
          <w:b/>
          <w:bCs/>
        </w:rPr>
      </w:pPr>
      <w:r w:rsidRPr="00062EEE">
        <w:rPr>
          <w:b/>
          <w:bCs/>
        </w:rPr>
        <w:t>Prix, Recherches</w:t>
      </w:r>
      <w:r w:rsidR="005965EC">
        <w:rPr>
          <w:b/>
          <w:bCs/>
        </w:rPr>
        <w:t>, Réalisations</w:t>
      </w:r>
    </w:p>
    <w:p w14:paraId="74BD3951" w14:textId="550D4505" w:rsidR="00310FE4" w:rsidRDefault="00310FE4" w:rsidP="00310FE4">
      <w:r>
        <w:t>27 février 1953 : Prix de la jeune peinture M</w:t>
      </w:r>
      <w:r w:rsidR="00CD7CB9">
        <w:t>é</w:t>
      </w:r>
      <w:r>
        <w:t>dit</w:t>
      </w:r>
      <w:r w:rsidR="00CD7CB9">
        <w:t>e</w:t>
      </w:r>
      <w:r>
        <w:t>r</w:t>
      </w:r>
      <w:r w:rsidR="00914AA6">
        <w:t>r</w:t>
      </w:r>
      <w:r>
        <w:t>anéenne</w:t>
      </w:r>
      <w:r w:rsidR="00914AA6">
        <w:t>, Galerie Arts, Nice</w:t>
      </w:r>
    </w:p>
    <w:p w14:paraId="30B5B928" w14:textId="06251B24" w:rsidR="00BA7C7F" w:rsidRDefault="002604EB">
      <w:r>
        <w:t>De 1966 à 1971 : réalisation de 7500 m2 du projet peinture des terrasses de la Faculté de Paris Jussieu.</w:t>
      </w:r>
    </w:p>
    <w:p w14:paraId="588EFA23" w14:textId="481B6066" w:rsidR="002604EB" w:rsidRDefault="002604EB">
      <w:r>
        <w:t>De 1967-1971 : réalisation de l’aménagement de l’espace sous plafond du hall d’entrée de la bibliothèque de Nanterre</w:t>
      </w:r>
    </w:p>
    <w:p w14:paraId="44C3B67A" w14:textId="77777777" w:rsidR="002604EB" w:rsidRDefault="002604EB">
      <w:r>
        <w:t>Octobre 1968 : Participe à la création de l’unité d’enseignement et de recherche sur l’environnement U.E.R.E, Paris. Crée une unité de valeur :  enseignement d’investigations plastiques, (structures linéaires- structures spatiales)</w:t>
      </w:r>
    </w:p>
    <w:p w14:paraId="5D4E11E1" w14:textId="3577D4A3" w:rsidR="002604EB" w:rsidRDefault="002604EB">
      <w:r>
        <w:t xml:space="preserve">1970 : Exécute les décors des façades du port d’attache du sous-marin l’Argyronète à l’Estaque pour le commandant Cousteau, Marseille </w:t>
      </w:r>
    </w:p>
    <w:p w14:paraId="512542D0" w14:textId="43CFFE1D" w:rsidR="00A11106" w:rsidRDefault="00A11106">
      <w:r>
        <w:t>1969-1971 : Entreprend des recherches sur l’utilisation des matériaux de synthèse et les techniques industrielles qui aboutissent à la production du « module être humain tête »</w:t>
      </w:r>
      <w:r w:rsidR="00D829F8">
        <w:t xml:space="preserve"> en plastique thermoformé.</w:t>
      </w:r>
    </w:p>
    <w:p w14:paraId="1D5476CE" w14:textId="2C760A93" w:rsidR="00D829F8" w:rsidRDefault="00D829F8">
      <w:r>
        <w:t>7 septembre 1971 : organise une « action thermo-</w:t>
      </w:r>
      <w:proofErr w:type="spellStart"/>
      <w:r>
        <w:t>form</w:t>
      </w:r>
      <w:proofErr w:type="spellEnd"/>
      <w:r>
        <w:t>-machine » dans la rue, Munich, Allemagne.</w:t>
      </w:r>
    </w:p>
    <w:p w14:paraId="47807741" w14:textId="102374E0" w:rsidR="00D829F8" w:rsidRDefault="00D829F8">
      <w:r>
        <w:t>1972 : assistant et coordinateur à l’</w:t>
      </w:r>
      <w:proofErr w:type="spellStart"/>
      <w:r>
        <w:t>Ecole</w:t>
      </w:r>
      <w:proofErr w:type="spellEnd"/>
      <w:r>
        <w:t xml:space="preserve"> Nationale supérieur des Arts Décoratifs, 31 rue d’Ulm, Paris</w:t>
      </w:r>
    </w:p>
    <w:p w14:paraId="3B477A76" w14:textId="4240F14A" w:rsidR="00B92CDB" w:rsidRDefault="00B92CDB">
      <w:r>
        <w:t>1973 : Recherches archéologiques sur les sites de Fontainebleau, Milly-La-Forêt, relevés de signes, tentative de contribution à la datation et à la compréhension des gravures de Fontainebleau.</w:t>
      </w:r>
      <w:r w:rsidR="00D47702">
        <w:t xml:space="preserve"> 1</w:t>
      </w:r>
      <w:r w:rsidR="00D47702" w:rsidRPr="00D47702">
        <w:rPr>
          <w:vertAlign w:val="superscript"/>
        </w:rPr>
        <w:t>er</w:t>
      </w:r>
      <w:r w:rsidR="00D47702">
        <w:t xml:space="preserve"> mai 1975, 1ere déclaration et dépôt à la direction des Antiquités Préhistoriques.</w:t>
      </w:r>
    </w:p>
    <w:p w14:paraId="18A3427B" w14:textId="07AD4B81" w:rsidR="00B92CDB" w:rsidRDefault="00B92CDB">
      <w:r>
        <w:t xml:space="preserve">1973-1974 : </w:t>
      </w:r>
      <w:r w:rsidR="0059191E">
        <w:t xml:space="preserve">Développement des notions de concept astral ou cosmique sur le module </w:t>
      </w:r>
      <w:r w:rsidR="005965EC">
        <w:t>« </w:t>
      </w:r>
      <w:r w:rsidR="0059191E">
        <w:t>être humain</w:t>
      </w:r>
      <w:r w:rsidR="005965EC">
        <w:t> »</w:t>
      </w:r>
      <w:r w:rsidR="0059191E">
        <w:t>.</w:t>
      </w:r>
    </w:p>
    <w:p w14:paraId="37843D41" w14:textId="77777777" w:rsidR="00062EEE" w:rsidRDefault="00062EEE" w:rsidP="00062EEE">
      <w:r>
        <w:t>10 avril 1974 : Réunion de groupe à l’Institut de l’Environnement « Art et Ordinateur ». Il dessine le « Monoïde » et ses combinaisons</w:t>
      </w:r>
    </w:p>
    <w:p w14:paraId="672EC52C" w14:textId="77777777" w:rsidR="00062EEE" w:rsidRDefault="00062EEE" w:rsidP="00062EEE">
      <w:r>
        <w:t>1975 : poursuit ses recherches sur les écritures dans l’espace et ses réalisations d’œuvres-objets sur module « être humain »</w:t>
      </w:r>
    </w:p>
    <w:p w14:paraId="6F9CAD94" w14:textId="1B6F7D49" w:rsidR="000B5BD4" w:rsidRDefault="00AB1B3A">
      <w:r>
        <w:t xml:space="preserve">Février 1978 : « Pour un art schématique : étude d’un Monoïde » édité par les </w:t>
      </w:r>
      <w:proofErr w:type="spellStart"/>
      <w:r>
        <w:t>Editions</w:t>
      </w:r>
      <w:proofErr w:type="spellEnd"/>
      <w:r>
        <w:t xml:space="preserve"> </w:t>
      </w:r>
      <w:proofErr w:type="spellStart"/>
      <w:r>
        <w:t>Goutal-Darly</w:t>
      </w:r>
      <w:proofErr w:type="spellEnd"/>
      <w:r>
        <w:t>, Montrouge</w:t>
      </w:r>
    </w:p>
    <w:p w14:paraId="1F262713" w14:textId="108F42EC" w:rsidR="00AB1B3A" w:rsidRDefault="00AB1B3A">
      <w:r>
        <w:t>Juin 1978 : Réalisation du concept spatial d’orientation couleur.</w:t>
      </w:r>
    </w:p>
    <w:p w14:paraId="0C51D7C4" w14:textId="77777777" w:rsidR="00897087" w:rsidRDefault="00AB1B3A">
      <w:r>
        <w:t>Février 1979 : première réalisation typographique de la « </w:t>
      </w:r>
      <w:proofErr w:type="spellStart"/>
      <w:r>
        <w:t>typomoïde</w:t>
      </w:r>
      <w:proofErr w:type="spellEnd"/>
      <w:r>
        <w:t> » dans le carré pour la réalisation du texte de couverture du livre</w:t>
      </w:r>
    </w:p>
    <w:p w14:paraId="6307116D" w14:textId="7FB99244" w:rsidR="00AB1B3A" w:rsidRDefault="00AB1B3A">
      <w:r>
        <w:t xml:space="preserve"> « L’Activisme Hongrois » Charles </w:t>
      </w:r>
      <w:proofErr w:type="spellStart"/>
      <w:r>
        <w:t>Dautrey</w:t>
      </w:r>
      <w:proofErr w:type="spellEnd"/>
      <w:r>
        <w:t xml:space="preserve"> (nom d’</w:t>
      </w:r>
      <w:r w:rsidR="005965EC">
        <w:t>auteur</w:t>
      </w:r>
      <w:r>
        <w:t xml:space="preserve"> de Patrick Alton) et de Jean-Claude Guerlain.</w:t>
      </w:r>
    </w:p>
    <w:p w14:paraId="19FCA115" w14:textId="3DF44996" w:rsidR="00AB1B3A" w:rsidRDefault="00AB1B3A">
      <w:r>
        <w:lastRenderedPageBreak/>
        <w:t xml:space="preserve">1979 : participe à la préparation de la biennale de Paris, membre du jury à la demande de M. Georges </w:t>
      </w:r>
      <w:proofErr w:type="spellStart"/>
      <w:r>
        <w:t>Boudaille</w:t>
      </w:r>
      <w:proofErr w:type="spellEnd"/>
      <w:r>
        <w:t xml:space="preserve"> </w:t>
      </w:r>
    </w:p>
    <w:p w14:paraId="157F6714" w14:textId="4D6154C2" w:rsidR="00AB1B3A" w:rsidRDefault="00897087">
      <w:r>
        <w:t xml:space="preserve">1980 : Réalisation </w:t>
      </w:r>
      <w:r>
        <w:t xml:space="preserve">par Claude Lebrun </w:t>
      </w:r>
      <w:r>
        <w:t>du rouleau des 65 536 signes à l’Institut de l’environnement.</w:t>
      </w:r>
    </w:p>
    <w:p w14:paraId="15A3C276" w14:textId="76B16854" w:rsidR="00897087" w:rsidRDefault="00897087">
      <w:r>
        <w:t>Aout 1980 :</w:t>
      </w:r>
      <w:r w:rsidR="00324409">
        <w:t xml:space="preserve"> 1</w:t>
      </w:r>
      <w:r w:rsidR="00324409" w:rsidRPr="00324409">
        <w:rPr>
          <w:vertAlign w:val="superscript"/>
        </w:rPr>
        <w:t>er</w:t>
      </w:r>
      <w:r w:rsidR="00324409">
        <w:t xml:space="preserve"> réalisation «</w:t>
      </w:r>
      <w:r w:rsidR="005965EC">
        <w:t xml:space="preserve"> </w:t>
      </w:r>
      <w:r w:rsidR="00324409">
        <w:t>vêtement-tableau »</w:t>
      </w:r>
    </w:p>
    <w:p w14:paraId="13D43C9F" w14:textId="71E7E111" w:rsidR="00324409" w:rsidRDefault="00324409">
      <w:r>
        <w:t>1982 : Programmation des caractères sur imprimante à aiguilles par Jean Claude Bédard.</w:t>
      </w:r>
    </w:p>
    <w:p w14:paraId="67B22C9B" w14:textId="3BC2E0E8" w:rsidR="00D45F6E" w:rsidRDefault="00D45F6E">
      <w:r>
        <w:t xml:space="preserve">18 mai </w:t>
      </w:r>
      <w:proofErr w:type="gramStart"/>
      <w:r>
        <w:t xml:space="preserve">1982 </w:t>
      </w:r>
      <w:r>
        <w:t xml:space="preserve"> mort</w:t>
      </w:r>
      <w:proofErr w:type="gramEnd"/>
      <w:r>
        <w:t xml:space="preserve"> de l’artiste dans son atelier, rue Campagne Première, </w:t>
      </w:r>
      <w:r>
        <w:t xml:space="preserve"> Paris</w:t>
      </w:r>
    </w:p>
    <w:p w14:paraId="5941DA9D" w14:textId="73F66096" w:rsidR="00324409" w:rsidRDefault="00D45F6E">
      <w:r>
        <w:t xml:space="preserve">8 décembre 1982 : Centre Georges Pompidou La revue parlée : « Les langages du Monoïde » de Jean Claude Bédard. Présentation : Georges </w:t>
      </w:r>
      <w:proofErr w:type="spellStart"/>
      <w:r>
        <w:t>Boudaille</w:t>
      </w:r>
      <w:proofErr w:type="spellEnd"/>
      <w:r>
        <w:t>, Philippe Guillemet, Yvette Vibert.</w:t>
      </w:r>
    </w:p>
    <w:p w14:paraId="4DE45DB1" w14:textId="5DD268D8" w:rsidR="00D45F6E" w:rsidRDefault="00D45F6E">
      <w:r>
        <w:t xml:space="preserve">1983 : Musée d’Art moderne de la ville de </w:t>
      </w:r>
      <w:proofErr w:type="gramStart"/>
      <w:r>
        <w:t>Paris ,</w:t>
      </w:r>
      <w:proofErr w:type="gramEnd"/>
      <w:r>
        <w:t xml:space="preserve"> « </w:t>
      </w:r>
      <w:proofErr w:type="spellStart"/>
      <w:r>
        <w:t>Electra</w:t>
      </w:r>
      <w:proofErr w:type="spellEnd"/>
      <w:r>
        <w:t xml:space="preserve"> », présentation de la </w:t>
      </w:r>
      <w:proofErr w:type="spellStart"/>
      <w:r>
        <w:t>typomonoïdaire</w:t>
      </w:r>
      <w:proofErr w:type="spellEnd"/>
      <w:r>
        <w:t> : panneaux à diodes conçu et réalisé au Centre Georges Pompidou. Prototype d’une typographie conçue pour ordinateur par Jean-Claude Bédard.</w:t>
      </w:r>
    </w:p>
    <w:p w14:paraId="0E6CE76A" w14:textId="77777777" w:rsidR="00AB1B3A" w:rsidRDefault="00AB1B3A"/>
    <w:p w14:paraId="2D453E0B" w14:textId="77777777" w:rsidR="00455366" w:rsidRDefault="00455366" w:rsidP="00455366">
      <w:pPr>
        <w:rPr>
          <w:b/>
          <w:bCs/>
        </w:rPr>
      </w:pPr>
      <w:r w:rsidRPr="00551CC3">
        <w:rPr>
          <w:b/>
          <w:bCs/>
        </w:rPr>
        <w:t xml:space="preserve">Principales Expositions </w:t>
      </w:r>
      <w:r>
        <w:rPr>
          <w:b/>
          <w:bCs/>
        </w:rPr>
        <w:t>collectives</w:t>
      </w:r>
    </w:p>
    <w:p w14:paraId="5EACD0A3" w14:textId="41626E8C" w:rsidR="00310FE4" w:rsidRDefault="00310FE4" w:rsidP="00310FE4">
      <w:r>
        <w:t>13 janvier 1951 : Galerie des Beaux-Arts. Participe au 2eme salon des jeunes peintres, Paris</w:t>
      </w:r>
    </w:p>
    <w:p w14:paraId="26CCE272" w14:textId="3D277309" w:rsidR="00310FE4" w:rsidRDefault="00310FE4" w:rsidP="00310FE4">
      <w:r>
        <w:t>1 février 1952 : Galerie La Boétie, Participe au 3eme salon des jeunes peintres, Paris</w:t>
      </w:r>
    </w:p>
    <w:p w14:paraId="1D17F21A" w14:textId="618887FF" w:rsidR="00310FE4" w:rsidRDefault="00310FE4" w:rsidP="00310FE4">
      <w:r>
        <w:t>15 juin 1952 :  participe au 3eme salon d’Art M</w:t>
      </w:r>
      <w:r w:rsidR="00CD7CB9">
        <w:t>é</w:t>
      </w:r>
      <w:r>
        <w:t>dit</w:t>
      </w:r>
      <w:r w:rsidR="00CD7CB9">
        <w:t>e</w:t>
      </w:r>
      <w:r>
        <w:t>rranéen « jeunes peintres »</w:t>
      </w:r>
    </w:p>
    <w:p w14:paraId="3AAF9C3F" w14:textId="440C5054" w:rsidR="00310FE4" w:rsidRDefault="00310FE4" w:rsidP="00310FE4">
      <w:r>
        <w:t>13 juillet 1952 : Participe au 3eme</w:t>
      </w:r>
      <w:r w:rsidR="002C3A79">
        <w:t xml:space="preserve"> salon</w:t>
      </w:r>
      <w:r>
        <w:t xml:space="preserve"> exposition de peintures modernes, Grasse</w:t>
      </w:r>
    </w:p>
    <w:p w14:paraId="7CB729D0" w14:textId="13A88000" w:rsidR="00310FE4" w:rsidRDefault="00310FE4" w:rsidP="00310FE4">
      <w:r>
        <w:t xml:space="preserve">25 janvier 1953 : Galerie </w:t>
      </w:r>
      <w:r w:rsidR="00914AA6">
        <w:t>La Boétie</w:t>
      </w:r>
      <w:r>
        <w:t xml:space="preserve">, Participe au 4eme salon des jeunes peintres, </w:t>
      </w:r>
      <w:r w:rsidR="00914AA6">
        <w:t>Paris</w:t>
      </w:r>
    </w:p>
    <w:p w14:paraId="1BD4BF1A" w14:textId="7C1E8905" w:rsidR="00310FE4" w:rsidRDefault="005F2171">
      <w:r>
        <w:t>Juillet 1953 : Participe à la 2eme biennale, Menton. 1ére toile achetée par l’état.</w:t>
      </w:r>
    </w:p>
    <w:p w14:paraId="32F6F253" w14:textId="5CBF9271" w:rsidR="005F2171" w:rsidRDefault="00873F4B">
      <w:r>
        <w:t>Octobre 1954 : Exposition de groupe, Washington USA</w:t>
      </w:r>
    </w:p>
    <w:p w14:paraId="3C61CF4B" w14:textId="211AF355" w:rsidR="00873F4B" w:rsidRDefault="00743862">
      <w:r>
        <w:t>7 octobre 1955 : Cercle Volney, rétrospective des œuvres de 1951 à 1955, préface Jacques Villon, Paris</w:t>
      </w:r>
    </w:p>
    <w:p w14:paraId="21F5DA33" w14:textId="48D900C4" w:rsidR="009B3D66" w:rsidRDefault="00D661C0">
      <w:r>
        <w:t>Juin 1956 : Galerie Saint Placide, sélectionné pour le prix de la critique, Paris</w:t>
      </w:r>
    </w:p>
    <w:p w14:paraId="47FF4601" w14:textId="3C17D2E7" w:rsidR="002C3A79" w:rsidRDefault="002C3A79">
      <w:r>
        <w:t xml:space="preserve">Avril 1957 : Musée </w:t>
      </w:r>
      <w:proofErr w:type="spellStart"/>
      <w:r>
        <w:t>Galliéra</w:t>
      </w:r>
      <w:proofErr w:type="spellEnd"/>
      <w:r>
        <w:t>, Paris</w:t>
      </w:r>
    </w:p>
    <w:p w14:paraId="7902B71D" w14:textId="767A5445" w:rsidR="001E272A" w:rsidRDefault="001E272A">
      <w:r>
        <w:t>2 octobre 1959 : Participe à la 1ere biennale internationale au Musée d’Art Moderne, Paris</w:t>
      </w:r>
    </w:p>
    <w:p w14:paraId="4DFFC5D7" w14:textId="2A8AE0E5" w:rsidR="00686DD2" w:rsidRDefault="00686DD2">
      <w:r>
        <w:t xml:space="preserve">3 février 1960 : « La collection d’un collectionneur » Jacques </w:t>
      </w:r>
      <w:proofErr w:type="spellStart"/>
      <w:r>
        <w:t>Goutal-Darly</w:t>
      </w:r>
      <w:proofErr w:type="spellEnd"/>
      <w:r>
        <w:t xml:space="preserve"> expose à Saint Paul de Vence</w:t>
      </w:r>
    </w:p>
    <w:p w14:paraId="2CE2893C" w14:textId="478543DD" w:rsidR="001509EE" w:rsidRDefault="001509EE">
      <w:r>
        <w:t>12 mars 1960 : Salon Comparaisons</w:t>
      </w:r>
    </w:p>
    <w:p w14:paraId="5E8941B6" w14:textId="2D289613" w:rsidR="001509EE" w:rsidRDefault="001509EE">
      <w:r>
        <w:t xml:space="preserve">Septembre 1960 : Galerie </w:t>
      </w:r>
      <w:proofErr w:type="spellStart"/>
      <w:r>
        <w:t>Cavalero</w:t>
      </w:r>
      <w:proofErr w:type="spellEnd"/>
      <w:r>
        <w:t>, Cannes</w:t>
      </w:r>
    </w:p>
    <w:p w14:paraId="09122F2C" w14:textId="53FEF281" w:rsidR="001509EE" w:rsidRDefault="001509EE">
      <w:r>
        <w:t>21 mars 1962 : Galerie de Verneuil, Suzanne de Coninck, inauguration « Le plan de Moebius</w:t>
      </w:r>
    </w:p>
    <w:p w14:paraId="7AF8C569" w14:textId="01A1665E" w:rsidR="001509EE" w:rsidRDefault="009E3772">
      <w:r>
        <w:t>Septembre 1964 :  Musée d’Art Moderne de la ville de Paris « Vers un nouveau nombre d’or »</w:t>
      </w:r>
    </w:p>
    <w:p w14:paraId="27E0CCFC" w14:textId="2E5A2AAD" w:rsidR="009E3772" w:rsidRDefault="009E3772">
      <w:r>
        <w:t xml:space="preserve">                                  Achat par l’état d’une « sculpture -Réseau »</w:t>
      </w:r>
    </w:p>
    <w:p w14:paraId="5423FA3A" w14:textId="6196764B" w:rsidR="009E3772" w:rsidRDefault="009E3772">
      <w:r>
        <w:t xml:space="preserve">Juillet 1965 : Musée </w:t>
      </w:r>
      <w:proofErr w:type="spellStart"/>
      <w:r>
        <w:t>Galliéra</w:t>
      </w:r>
      <w:proofErr w:type="spellEnd"/>
      <w:r>
        <w:t>, exposition « </w:t>
      </w:r>
      <w:proofErr w:type="spellStart"/>
      <w:r>
        <w:t>Babal</w:t>
      </w:r>
      <w:proofErr w:type="spellEnd"/>
      <w:r>
        <w:t xml:space="preserve"> 65 », Paris</w:t>
      </w:r>
    </w:p>
    <w:p w14:paraId="6444F3A9" w14:textId="155B9260" w:rsidR="002604EB" w:rsidRDefault="002604EB">
      <w:r>
        <w:t>1968 : Exposition « </w:t>
      </w:r>
      <w:proofErr w:type="spellStart"/>
      <w:r>
        <w:t>Intégracion</w:t>
      </w:r>
      <w:proofErr w:type="spellEnd"/>
      <w:r>
        <w:t xml:space="preserve"> de las </w:t>
      </w:r>
      <w:proofErr w:type="spellStart"/>
      <w:r>
        <w:t>Artes</w:t>
      </w:r>
      <w:proofErr w:type="spellEnd"/>
      <w:r>
        <w:t> » organisée par Suzanne de Coninck, Barcelone</w:t>
      </w:r>
    </w:p>
    <w:p w14:paraId="750B2871" w14:textId="2F353D32" w:rsidR="002604EB" w:rsidRDefault="00D829F8">
      <w:r>
        <w:t>1</w:t>
      </w:r>
      <w:r w:rsidRPr="00D829F8">
        <w:rPr>
          <w:vertAlign w:val="superscript"/>
        </w:rPr>
        <w:t>er</w:t>
      </w:r>
      <w:r>
        <w:t xml:space="preserve"> juin 1972 : Expose 80 modèles, « module Tête humaine », Salon comparaisons, Grand Palais, Paris</w:t>
      </w:r>
    </w:p>
    <w:p w14:paraId="40CD7C50" w14:textId="2D5E95B9" w:rsidR="00D829F8" w:rsidRDefault="0059191E">
      <w:r>
        <w:t>1974 : « </w:t>
      </w:r>
      <w:proofErr w:type="spellStart"/>
      <w:r>
        <w:t>Etre</w:t>
      </w:r>
      <w:proofErr w:type="spellEnd"/>
      <w:r>
        <w:t xml:space="preserve"> Humain, communications » exposition itinérante présentée par Mme Valentine Fougère, tournée en Grèce, </w:t>
      </w:r>
      <w:proofErr w:type="spellStart"/>
      <w:r>
        <w:t>Ethiopie</w:t>
      </w:r>
      <w:proofErr w:type="spellEnd"/>
      <w:r>
        <w:t>, Turquie.</w:t>
      </w:r>
    </w:p>
    <w:p w14:paraId="3FB82966" w14:textId="77777777" w:rsidR="009E3772" w:rsidRDefault="009E3772"/>
    <w:sectPr w:rsidR="009E3772" w:rsidSect="00BA7C7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4"/>
    <w:rsid w:val="00062EEE"/>
    <w:rsid w:val="000827ED"/>
    <w:rsid w:val="000B5BD4"/>
    <w:rsid w:val="001509EE"/>
    <w:rsid w:val="001E272A"/>
    <w:rsid w:val="002604EB"/>
    <w:rsid w:val="00291373"/>
    <w:rsid w:val="002C3A79"/>
    <w:rsid w:val="00310FE4"/>
    <w:rsid w:val="00324409"/>
    <w:rsid w:val="00446273"/>
    <w:rsid w:val="00455366"/>
    <w:rsid w:val="0059191E"/>
    <w:rsid w:val="005965EC"/>
    <w:rsid w:val="005F2171"/>
    <w:rsid w:val="00614B4E"/>
    <w:rsid w:val="00653CD3"/>
    <w:rsid w:val="0068250F"/>
    <w:rsid w:val="00686DD2"/>
    <w:rsid w:val="00727134"/>
    <w:rsid w:val="00743862"/>
    <w:rsid w:val="007E1929"/>
    <w:rsid w:val="0081094C"/>
    <w:rsid w:val="00873F4B"/>
    <w:rsid w:val="00897087"/>
    <w:rsid w:val="008E342B"/>
    <w:rsid w:val="00914AA6"/>
    <w:rsid w:val="009B3D66"/>
    <w:rsid w:val="009E3772"/>
    <w:rsid w:val="00A11106"/>
    <w:rsid w:val="00AB1B3A"/>
    <w:rsid w:val="00B92CDB"/>
    <w:rsid w:val="00BA7C7F"/>
    <w:rsid w:val="00CD7CB9"/>
    <w:rsid w:val="00D15768"/>
    <w:rsid w:val="00D45F6E"/>
    <w:rsid w:val="00D47702"/>
    <w:rsid w:val="00D661C0"/>
    <w:rsid w:val="00D829F8"/>
    <w:rsid w:val="00E51A03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64865"/>
  <w15:chartTrackingRefBased/>
  <w15:docId w15:val="{AF4D2E78-E1A9-E447-8ACA-829F60AB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2023-02-13T16:14:00Z</dcterms:created>
  <dcterms:modified xsi:type="dcterms:W3CDTF">2023-03-01T17:22:00Z</dcterms:modified>
</cp:coreProperties>
</file>